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613" w:rsidRPr="004F68A1" w:rsidRDefault="005D7613" w:rsidP="005963C0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D7613" w:rsidRPr="004F68A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5D7613" w:rsidRPr="004F68A1" w:rsidRDefault="005D7613">
            <w:pPr>
              <w:spacing w:line="27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Nazwa modułu (bloku przedmiotów): </w:t>
            </w:r>
          </w:p>
          <w:p w:rsidR="005D7613" w:rsidRPr="004F68A1" w:rsidRDefault="005D7613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Marketing w administracji publicznej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5D7613" w:rsidRPr="004F68A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D7613" w:rsidRPr="004F68A1" w:rsidRDefault="005D761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6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Nazwa przedmiotu: </w:t>
            </w:r>
          </w:p>
          <w:p w:rsidR="005D7613" w:rsidRPr="004F68A1" w:rsidRDefault="005D7613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Marketing w administracji publicznej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5D7613" w:rsidRPr="004F68A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D7613" w:rsidRPr="004F68A1" w:rsidRDefault="005D761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Nazwa jednostki prowadzącej przedmiot / moduł: </w:t>
            </w:r>
          </w:p>
          <w:p w:rsidR="005D7613" w:rsidRPr="004F68A1" w:rsidRDefault="005D7613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Instytut Ekonomiczny</w:t>
            </w:r>
          </w:p>
        </w:tc>
      </w:tr>
      <w:tr w:rsidR="005D7613" w:rsidRPr="004F68A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D7613" w:rsidRPr="004F68A1" w:rsidRDefault="005D761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Nazwa kierunku: </w:t>
            </w:r>
          </w:p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Administracja</w:t>
            </w:r>
          </w:p>
        </w:tc>
      </w:tr>
      <w:tr w:rsidR="005D7613" w:rsidRPr="004F68A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D7613" w:rsidRPr="004F68A1" w:rsidRDefault="005D761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Forma studiów: </w:t>
            </w:r>
          </w:p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SS</w:t>
            </w:r>
          </w:p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gridSpan w:val="3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Profil kształcenia:</w:t>
            </w:r>
          </w:p>
          <w:p w:rsidR="005D7613" w:rsidRPr="004F68A1" w:rsidRDefault="005D7613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3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Specjalność: </w:t>
            </w:r>
          </w:p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4F68A1">
              <w:rPr>
                <w:b/>
                <w:bCs/>
                <w:sz w:val="24"/>
                <w:szCs w:val="24"/>
                <w:lang w:eastAsia="en-US"/>
              </w:rPr>
              <w:t>ASiFP</w:t>
            </w:r>
            <w:proofErr w:type="spellEnd"/>
          </w:p>
        </w:tc>
      </w:tr>
      <w:tr w:rsidR="005D7613" w:rsidRPr="004F68A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D7613" w:rsidRPr="004F68A1" w:rsidRDefault="005D761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Rok / semestr: </w:t>
            </w:r>
          </w:p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II/IV</w:t>
            </w:r>
          </w:p>
          <w:p w:rsidR="005D7613" w:rsidRPr="004F68A1" w:rsidRDefault="005D7613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3" w:type="dxa"/>
            <w:gridSpan w:val="3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Status przedmiotu /modułu:</w:t>
            </w:r>
          </w:p>
          <w:p w:rsidR="005D7613" w:rsidRPr="004F68A1" w:rsidRDefault="005D7613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obligatoryjny</w:t>
            </w:r>
          </w:p>
          <w:p w:rsidR="005D7613" w:rsidRPr="004F68A1" w:rsidRDefault="005D7613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1" w:type="dxa"/>
            <w:gridSpan w:val="3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5D7613" w:rsidRPr="004F68A1" w:rsidRDefault="005D7613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polski</w:t>
            </w:r>
          </w:p>
        </w:tc>
      </w:tr>
      <w:tr w:rsidR="005D7613" w:rsidRPr="004F68A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D7613" w:rsidRPr="004F68A1" w:rsidRDefault="005D761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inne </w:t>
            </w:r>
            <w:r w:rsidRPr="004F68A1"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5D7613" w:rsidRPr="004F68A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D7613" w:rsidRPr="004F68A1" w:rsidRDefault="005D761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Wymiar zajęć</w:t>
            </w:r>
          </w:p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5D7613" w:rsidRPr="004F68A1" w:rsidRDefault="005D7613" w:rsidP="005963C0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D7613" w:rsidRPr="004F68A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D7613" w:rsidRPr="004F68A1" w:rsidRDefault="005D7613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dr inż. Andrzej Osiński</w:t>
            </w:r>
          </w:p>
        </w:tc>
      </w:tr>
      <w:tr w:rsidR="005D7613" w:rsidRPr="004F68A1">
        <w:tc>
          <w:tcPr>
            <w:tcW w:w="2988" w:type="dxa"/>
            <w:vAlign w:val="center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5D7613" w:rsidRPr="004F68A1" w:rsidRDefault="005D7613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dr inż. Andrzej Osiński</w:t>
            </w:r>
          </w:p>
        </w:tc>
      </w:tr>
      <w:tr w:rsidR="005D7613" w:rsidRPr="004F68A1">
        <w:tc>
          <w:tcPr>
            <w:tcW w:w="2988" w:type="dxa"/>
            <w:vAlign w:val="center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Cel przedmiotu / modułu</w:t>
            </w:r>
          </w:p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vAlign w:val="center"/>
          </w:tcPr>
          <w:p w:rsidR="005D7613" w:rsidRPr="004F68A1" w:rsidRDefault="005D7613" w:rsidP="00147C4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Nabycie wiedzy przez studentów w zakresie podstawowych pojęć, twierdzeń, teorii i narzędzi marketingowych oraz umiejętności posługiwania się nimi w </w:t>
            </w:r>
            <w:proofErr w:type="spellStart"/>
            <w:r w:rsidRPr="004F68A1">
              <w:rPr>
                <w:sz w:val="24"/>
                <w:szCs w:val="24"/>
                <w:lang w:eastAsia="en-US"/>
              </w:rPr>
              <w:t>rozwiazywaniu</w:t>
            </w:r>
            <w:proofErr w:type="spellEnd"/>
            <w:r w:rsidRPr="004F68A1">
              <w:rPr>
                <w:sz w:val="24"/>
                <w:szCs w:val="24"/>
                <w:lang w:eastAsia="en-US"/>
              </w:rPr>
              <w:t xml:space="preserve"> problemów zawodowych. </w:t>
            </w:r>
          </w:p>
        </w:tc>
      </w:tr>
      <w:tr w:rsidR="005D7613" w:rsidRPr="004F68A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Wymagania wstępne</w:t>
            </w:r>
          </w:p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D7613" w:rsidRPr="004F68A1" w:rsidRDefault="005D7613" w:rsidP="00147C4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Znajomość podstaw ekonomii i zarządzania.</w:t>
            </w:r>
          </w:p>
        </w:tc>
      </w:tr>
    </w:tbl>
    <w:p w:rsidR="005D7613" w:rsidRPr="004F68A1" w:rsidRDefault="005D7613" w:rsidP="005963C0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5D7613" w:rsidRPr="004F68A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EFEKTY KSZTAŁCENIA</w:t>
            </w:r>
          </w:p>
        </w:tc>
      </w:tr>
      <w:tr w:rsidR="005D7613" w:rsidRPr="004F68A1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Odniesienie do efektów dla </w:t>
            </w:r>
            <w:r w:rsidRPr="004F68A1">
              <w:rPr>
                <w:b/>
                <w:bCs/>
                <w:sz w:val="24"/>
                <w:szCs w:val="24"/>
                <w:lang w:eastAsia="en-US"/>
              </w:rPr>
              <w:t>kierunku</w:t>
            </w:r>
          </w:p>
        </w:tc>
      </w:tr>
      <w:tr w:rsidR="005D7613" w:rsidRPr="004F68A1">
        <w:trPr>
          <w:cantSplit/>
        </w:trPr>
        <w:tc>
          <w:tcPr>
            <w:tcW w:w="908" w:type="dxa"/>
            <w:vAlign w:val="center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definiuje podstawowe pojęcia, teorie i twierdzenia marketingowe</w:t>
            </w:r>
          </w:p>
        </w:tc>
        <w:tc>
          <w:tcPr>
            <w:tcW w:w="1395" w:type="dxa"/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K1P_W01</w:t>
            </w:r>
          </w:p>
          <w:p w:rsidR="005D7613" w:rsidRPr="004F68A1" w:rsidRDefault="005D7613" w:rsidP="00A468F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K1P_W12</w:t>
            </w:r>
          </w:p>
        </w:tc>
      </w:tr>
      <w:tr w:rsidR="005D7613" w:rsidRPr="004F68A1">
        <w:trPr>
          <w:cantSplit/>
        </w:trPr>
        <w:tc>
          <w:tcPr>
            <w:tcW w:w="908" w:type="dxa"/>
            <w:vAlign w:val="center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wyjaśnia koncepcje zarządzania marketingowego w zarządzaniu jednostkami administracji publicznej</w:t>
            </w:r>
          </w:p>
        </w:tc>
        <w:tc>
          <w:tcPr>
            <w:tcW w:w="1395" w:type="dxa"/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K1P_W04 K1P_W11</w:t>
            </w:r>
          </w:p>
          <w:p w:rsidR="005D7613" w:rsidRPr="004F68A1" w:rsidRDefault="005D7613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K1P_W12</w:t>
            </w:r>
          </w:p>
        </w:tc>
      </w:tr>
      <w:tr w:rsidR="005D7613" w:rsidRPr="004F68A1">
        <w:trPr>
          <w:cantSplit/>
        </w:trPr>
        <w:tc>
          <w:tcPr>
            <w:tcW w:w="908" w:type="dxa"/>
            <w:vAlign w:val="center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identyfikuje relacje z </w:t>
            </w:r>
            <w:proofErr w:type="spellStart"/>
            <w:r w:rsidRPr="004F68A1">
              <w:rPr>
                <w:sz w:val="24"/>
                <w:szCs w:val="24"/>
                <w:lang w:eastAsia="en-US"/>
              </w:rPr>
              <w:t>interesariuszami</w:t>
            </w:r>
            <w:proofErr w:type="spellEnd"/>
            <w:r w:rsidRPr="004F68A1">
              <w:rPr>
                <w:sz w:val="24"/>
                <w:szCs w:val="24"/>
                <w:lang w:eastAsia="en-US"/>
              </w:rPr>
              <w:t xml:space="preserve"> i opisuje sposoby ich wzmacniania. </w:t>
            </w:r>
          </w:p>
        </w:tc>
        <w:tc>
          <w:tcPr>
            <w:tcW w:w="1395" w:type="dxa"/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K1P_W11 K1P_W13</w:t>
            </w:r>
          </w:p>
        </w:tc>
      </w:tr>
      <w:tr w:rsidR="005D7613" w:rsidRPr="004F68A1">
        <w:trPr>
          <w:cantSplit/>
        </w:trPr>
        <w:tc>
          <w:tcPr>
            <w:tcW w:w="908" w:type="dxa"/>
            <w:vAlign w:val="center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lastRenderedPageBreak/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5D7613" w:rsidRPr="004F68A1" w:rsidRDefault="005D7613" w:rsidP="00D121D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wykorzystuje wiedzę marketingowej do analizy możliwości rynkowych </w:t>
            </w:r>
            <w:r w:rsidRPr="004F68A1">
              <w:rPr>
                <w:sz w:val="24"/>
                <w:szCs w:val="24"/>
                <w:lang w:eastAsia="en-US"/>
              </w:rPr>
              <w:br/>
              <w:t xml:space="preserve">i budowania silnych i trwałych więzi społecznych </w:t>
            </w:r>
          </w:p>
        </w:tc>
        <w:tc>
          <w:tcPr>
            <w:tcW w:w="1395" w:type="dxa"/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K1P_U13</w:t>
            </w:r>
          </w:p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K1P_U15</w:t>
            </w:r>
          </w:p>
          <w:p w:rsidR="005D7613" w:rsidRPr="004F68A1" w:rsidRDefault="005D7613" w:rsidP="003309D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K1P_U20</w:t>
            </w:r>
          </w:p>
        </w:tc>
      </w:tr>
      <w:tr w:rsidR="005D7613" w:rsidRPr="004F68A1">
        <w:trPr>
          <w:cantSplit/>
        </w:trPr>
        <w:tc>
          <w:tcPr>
            <w:tcW w:w="908" w:type="dxa"/>
            <w:vAlign w:val="center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bookmarkStart w:id="0" w:name="_GoBack"/>
            <w:r w:rsidRPr="004F68A1"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wykorzystuje narzędzia marketingowe do budowania strategii marketingowych</w:t>
            </w:r>
          </w:p>
        </w:tc>
        <w:tc>
          <w:tcPr>
            <w:tcW w:w="1395" w:type="dxa"/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K1P_U07 K1P_U13</w:t>
            </w:r>
          </w:p>
          <w:p w:rsidR="005D7613" w:rsidRPr="004F68A1" w:rsidRDefault="005D7613" w:rsidP="003309D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K1P_U15</w:t>
            </w:r>
          </w:p>
        </w:tc>
      </w:tr>
      <w:bookmarkEnd w:id="0"/>
      <w:tr w:rsidR="005D7613" w:rsidRPr="004F68A1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7705" w:type="dxa"/>
            <w:tcBorders>
              <w:bottom w:val="nil"/>
              <w:right w:val="nil"/>
            </w:tcBorders>
          </w:tcPr>
          <w:p w:rsidR="005D7613" w:rsidRPr="004F68A1" w:rsidRDefault="005D7613" w:rsidP="00147C45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identyfikuje działania marketingowe w jednostkach administracji publicznej </w:t>
            </w:r>
            <w:r w:rsidRPr="004F68A1">
              <w:rPr>
                <w:sz w:val="24"/>
                <w:szCs w:val="24"/>
                <w:lang w:eastAsia="en-US"/>
              </w:rPr>
              <w:br/>
              <w:t xml:space="preserve">i tworzy koncepcje ich udoskonalenia 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K1P_U06</w:t>
            </w:r>
          </w:p>
          <w:p w:rsidR="005D7613" w:rsidRPr="004F68A1" w:rsidRDefault="005D7613" w:rsidP="001267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K1P_U13</w:t>
            </w:r>
          </w:p>
          <w:p w:rsidR="005D7613" w:rsidRPr="004F68A1" w:rsidRDefault="005D7613" w:rsidP="003309D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 K1P_U15</w:t>
            </w:r>
          </w:p>
        </w:tc>
      </w:tr>
      <w:tr w:rsidR="005D7613" w:rsidRPr="004F68A1">
        <w:trPr>
          <w:cantSplit/>
        </w:trPr>
        <w:tc>
          <w:tcPr>
            <w:tcW w:w="908" w:type="dxa"/>
            <w:vAlign w:val="center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7705" w:type="dxa"/>
            <w:tcBorders>
              <w:right w:val="nil"/>
            </w:tcBorders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aktywnie współpracuje w grupie przyjmując w niej różne role, w tym lidera grupy</w:t>
            </w:r>
          </w:p>
        </w:tc>
        <w:tc>
          <w:tcPr>
            <w:tcW w:w="1395" w:type="dxa"/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K1P_K03 K1P_K05</w:t>
            </w:r>
          </w:p>
          <w:p w:rsidR="005D7613" w:rsidRPr="004F68A1" w:rsidRDefault="005D7613" w:rsidP="00E345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K1P_K06</w:t>
            </w:r>
          </w:p>
        </w:tc>
      </w:tr>
      <w:tr w:rsidR="005D7613" w:rsidRPr="004F68A1">
        <w:trPr>
          <w:cantSplit/>
        </w:trPr>
        <w:tc>
          <w:tcPr>
            <w:tcW w:w="908" w:type="dxa"/>
            <w:vAlign w:val="center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7705" w:type="dxa"/>
            <w:tcBorders>
              <w:right w:val="nil"/>
            </w:tcBorders>
          </w:tcPr>
          <w:p w:rsidR="005D7613" w:rsidRPr="004F68A1" w:rsidRDefault="005D7613" w:rsidP="00E34541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tworzy i podtrzymuje pożądany wizerunek pracownika instytucji publicznej</w:t>
            </w:r>
          </w:p>
        </w:tc>
        <w:tc>
          <w:tcPr>
            <w:tcW w:w="1395" w:type="dxa"/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K1P_K07</w:t>
            </w:r>
          </w:p>
          <w:p w:rsidR="005D7613" w:rsidRPr="004F68A1" w:rsidRDefault="005D7613" w:rsidP="00E345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K1P_K08</w:t>
            </w:r>
          </w:p>
        </w:tc>
      </w:tr>
      <w:tr w:rsidR="005D7613" w:rsidRPr="004F68A1">
        <w:trPr>
          <w:cantSplit/>
        </w:trPr>
        <w:tc>
          <w:tcPr>
            <w:tcW w:w="908" w:type="dxa"/>
            <w:vAlign w:val="center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705" w:type="dxa"/>
            <w:tcBorders>
              <w:right w:val="nil"/>
            </w:tcBorders>
          </w:tcPr>
          <w:p w:rsidR="005D7613" w:rsidRPr="004F68A1" w:rsidRDefault="005D7613" w:rsidP="00147C45">
            <w:pPr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 xml:space="preserve">aranżuje partnerskie związki strategiczne z sektorem pozarządowym </w:t>
            </w:r>
            <w:r w:rsidRPr="004F68A1">
              <w:rPr>
                <w:sz w:val="24"/>
                <w:szCs w:val="24"/>
              </w:rPr>
              <w:br/>
              <w:t>i prywatnym w promowaniu idei społecznie pożądanych</w:t>
            </w:r>
          </w:p>
        </w:tc>
        <w:tc>
          <w:tcPr>
            <w:tcW w:w="1395" w:type="dxa"/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K1P_K01</w:t>
            </w:r>
          </w:p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K1P_K03</w:t>
            </w:r>
          </w:p>
          <w:p w:rsidR="005D7613" w:rsidRPr="004F68A1" w:rsidRDefault="005D7613" w:rsidP="00E345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K1P_K08</w:t>
            </w:r>
          </w:p>
        </w:tc>
      </w:tr>
    </w:tbl>
    <w:p w:rsidR="005D7613" w:rsidRPr="004F68A1" w:rsidRDefault="005D7613" w:rsidP="005963C0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D7613" w:rsidRPr="004F68A1">
        <w:tc>
          <w:tcPr>
            <w:tcW w:w="10008" w:type="dxa"/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TREŚCI PROGRAMOWE</w:t>
            </w:r>
          </w:p>
        </w:tc>
      </w:tr>
      <w:tr w:rsidR="005D7613" w:rsidRPr="004F68A1">
        <w:tc>
          <w:tcPr>
            <w:tcW w:w="10008" w:type="dxa"/>
            <w:shd w:val="pct15" w:color="auto" w:fill="FFFFFF"/>
          </w:tcPr>
          <w:p w:rsidR="005D7613" w:rsidRPr="004F68A1" w:rsidRDefault="005D7613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Wykład</w:t>
            </w:r>
          </w:p>
        </w:tc>
      </w:tr>
      <w:tr w:rsidR="005D7613" w:rsidRPr="004F68A1">
        <w:tc>
          <w:tcPr>
            <w:tcW w:w="10008" w:type="dxa"/>
          </w:tcPr>
          <w:p w:rsidR="005D7613" w:rsidRPr="004F68A1" w:rsidRDefault="005D7613" w:rsidP="004F68A1">
            <w:pPr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Podstawowe pojęcia, definicje i koncepcje marketingowe.</w:t>
            </w:r>
          </w:p>
          <w:p w:rsidR="005D7613" w:rsidRPr="004F68A1" w:rsidRDefault="005D7613" w:rsidP="004F68A1">
            <w:pPr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 xml:space="preserve">Istota cele i geneza marketingu administracji publicznej </w:t>
            </w:r>
          </w:p>
          <w:p w:rsidR="005D7613" w:rsidRPr="004F68A1" w:rsidRDefault="005D7613" w:rsidP="004F68A1">
            <w:pPr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Rola marketingu w podwyższaniu jakości i efektywności – czego obywatele oczekują i co otrzymują od instytucji publicznych?.</w:t>
            </w:r>
          </w:p>
          <w:p w:rsidR="005D7613" w:rsidRPr="004F68A1" w:rsidRDefault="005D7613" w:rsidP="004F68A1">
            <w:pPr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Marketing wewnętrzny jako narzędzie realizacji strategii marketingowej instytucji sektora publicznego.</w:t>
            </w:r>
          </w:p>
          <w:p w:rsidR="005D7613" w:rsidRPr="004F68A1" w:rsidRDefault="005D7613" w:rsidP="004F68A1">
            <w:pPr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 xml:space="preserve">Analiza </w:t>
            </w:r>
            <w:proofErr w:type="spellStart"/>
            <w:r w:rsidRPr="004F68A1">
              <w:rPr>
                <w:sz w:val="24"/>
                <w:szCs w:val="24"/>
              </w:rPr>
              <w:t>makrootoczenia</w:t>
            </w:r>
            <w:proofErr w:type="spellEnd"/>
            <w:r w:rsidRPr="004F68A1">
              <w:rPr>
                <w:sz w:val="24"/>
                <w:szCs w:val="24"/>
              </w:rPr>
              <w:t xml:space="preserve"> - trendy i </w:t>
            </w:r>
            <w:proofErr w:type="spellStart"/>
            <w:r w:rsidRPr="004F68A1">
              <w:rPr>
                <w:sz w:val="24"/>
                <w:szCs w:val="24"/>
              </w:rPr>
              <w:t>megatrendy</w:t>
            </w:r>
            <w:proofErr w:type="spellEnd"/>
            <w:r w:rsidRPr="004F68A1">
              <w:rPr>
                <w:sz w:val="24"/>
                <w:szCs w:val="24"/>
              </w:rPr>
              <w:t xml:space="preserve"> w gospodarce. </w:t>
            </w:r>
          </w:p>
          <w:p w:rsidR="005D7613" w:rsidRPr="004F68A1" w:rsidRDefault="005D7613" w:rsidP="004F68A1">
            <w:pPr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Wpływ marketingu społecznego na pozytywne zachowania społeczeństwa.</w:t>
            </w:r>
          </w:p>
          <w:p w:rsidR="005D7613" w:rsidRPr="004F68A1" w:rsidRDefault="005D7613" w:rsidP="004F68A1">
            <w:pPr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Istota marketing mix 7P w zarządzaniu instytucjami publicznymi.</w:t>
            </w:r>
          </w:p>
          <w:p w:rsidR="005D7613" w:rsidRPr="004F68A1" w:rsidRDefault="005D7613" w:rsidP="004F68A1">
            <w:pPr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Internet w działalności marketingowej jednostek sektora publicznego.</w:t>
            </w:r>
          </w:p>
          <w:p w:rsidR="005D7613" w:rsidRPr="004F68A1" w:rsidRDefault="005D7613" w:rsidP="004F68A1">
            <w:pPr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Kształtowanie więzi z nabywcami usług publicznych z uwzględnieniem motywów i typów lojalności.</w:t>
            </w:r>
          </w:p>
          <w:p w:rsidR="005D7613" w:rsidRPr="004F68A1" w:rsidRDefault="005D7613" w:rsidP="004F68A1">
            <w:pPr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Tworzenie i podtrzymywanie pożądanego wizerunku instytucji publicznych.</w:t>
            </w:r>
          </w:p>
          <w:p w:rsidR="005D7613" w:rsidRPr="004F68A1" w:rsidRDefault="005D7613" w:rsidP="004F68A1">
            <w:pPr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Analiza zachowań klientów indywidualnych i instytucjonalnych.</w:t>
            </w:r>
          </w:p>
          <w:p w:rsidR="005D7613" w:rsidRPr="004F68A1" w:rsidRDefault="005D7613" w:rsidP="004F68A1">
            <w:pPr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Wykorzystanie instrumentów marketingowych do pozyskiwania inwestorów.</w:t>
            </w:r>
          </w:p>
          <w:p w:rsidR="005D7613" w:rsidRPr="004F68A1" w:rsidRDefault="005D7613" w:rsidP="004F68A1">
            <w:pPr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Partnerskie związki strategiczne z sektorem pozarządowym i prywatnym w promowaniu idei społecznie pożądanych.</w:t>
            </w:r>
          </w:p>
          <w:p w:rsidR="005D7613" w:rsidRPr="004F68A1" w:rsidRDefault="005D7613" w:rsidP="004F68A1">
            <w:pPr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Badania marketingowe w sektorze publicznym.</w:t>
            </w:r>
          </w:p>
          <w:p w:rsidR="005D7613" w:rsidRPr="004F68A1" w:rsidRDefault="005D7613" w:rsidP="004F68A1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Audyt marketingowy w działalności jednostkach administracji publicznej.</w:t>
            </w:r>
          </w:p>
        </w:tc>
      </w:tr>
      <w:tr w:rsidR="005D7613" w:rsidRPr="004F68A1">
        <w:tc>
          <w:tcPr>
            <w:tcW w:w="10008" w:type="dxa"/>
            <w:shd w:val="pct15" w:color="auto" w:fill="FFFFFF"/>
          </w:tcPr>
          <w:p w:rsidR="005D7613" w:rsidRPr="004F68A1" w:rsidRDefault="005D7613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Ćwiczenia</w:t>
            </w:r>
          </w:p>
        </w:tc>
      </w:tr>
      <w:tr w:rsidR="005D7613" w:rsidRPr="004F68A1">
        <w:tc>
          <w:tcPr>
            <w:tcW w:w="10008" w:type="dxa"/>
          </w:tcPr>
          <w:p w:rsidR="005D7613" w:rsidRPr="004F68A1" w:rsidRDefault="005D7613" w:rsidP="00147C45">
            <w:pPr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Analiza działalności marketingowej wybranej jednostki administracji publicznej i opracowanie planu doskonalenia słabych lecz ważnych komponentów.</w:t>
            </w:r>
          </w:p>
          <w:p w:rsidR="005D7613" w:rsidRPr="004F68A1" w:rsidRDefault="005D7613" w:rsidP="004F68A1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Charakterystyka wybranej jednostki administracji publicznej.</w:t>
            </w:r>
          </w:p>
          <w:p w:rsidR="005D7613" w:rsidRPr="004F68A1" w:rsidRDefault="005D7613" w:rsidP="004F68A1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Organizacja działalności marketingowej – struktura formalna, sprawność funkcyjna, efektywność kontaktów.</w:t>
            </w:r>
          </w:p>
          <w:p w:rsidR="005D7613" w:rsidRPr="004F68A1" w:rsidRDefault="005D7613" w:rsidP="004F68A1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Segmenty klientów i ich profile psychograficzne.</w:t>
            </w:r>
          </w:p>
          <w:p w:rsidR="005D7613" w:rsidRPr="004F68A1" w:rsidRDefault="005D7613" w:rsidP="004F68A1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Analiza systemu informacji marketingowej.</w:t>
            </w:r>
          </w:p>
          <w:p w:rsidR="005D7613" w:rsidRPr="004F68A1" w:rsidRDefault="005D7613" w:rsidP="004F68A1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Analiza otoczenia wewnętrznego –  architektura, zachowania personelu.</w:t>
            </w:r>
          </w:p>
          <w:p w:rsidR="005D7613" w:rsidRPr="004F68A1" w:rsidRDefault="005D7613" w:rsidP="004F68A1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lastRenderedPageBreak/>
              <w:t>Analiza strategii marketingowej (misja, strategie marketingowe)</w:t>
            </w:r>
          </w:p>
          <w:p w:rsidR="005D7613" w:rsidRPr="004F68A1" w:rsidRDefault="005D7613" w:rsidP="004F68A1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 xml:space="preserve">Analiza sprawności organizacyjnej służb marketingu. </w:t>
            </w:r>
          </w:p>
          <w:p w:rsidR="005D7613" w:rsidRPr="004F68A1" w:rsidRDefault="005D7613" w:rsidP="004F68A1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Analiza funkcji marketingu – mix marketingowy dla poszczególnych segmentów.</w:t>
            </w:r>
          </w:p>
          <w:p w:rsidR="005D7613" w:rsidRPr="004F68A1" w:rsidRDefault="005D7613" w:rsidP="004F68A1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 xml:space="preserve">Analiza wizerunku - treści internetowe, wywiady ukierunkowane z obywatelami, turystami, przedsiębiorcami, inwestorami. </w:t>
            </w:r>
          </w:p>
          <w:p w:rsidR="005D7613" w:rsidRPr="004F68A1" w:rsidRDefault="005D7613" w:rsidP="004F68A1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 xml:space="preserve">Zagrożenia i szanse wynikające z analizy </w:t>
            </w:r>
            <w:proofErr w:type="spellStart"/>
            <w:r w:rsidRPr="004F68A1">
              <w:rPr>
                <w:sz w:val="24"/>
                <w:szCs w:val="24"/>
              </w:rPr>
              <w:t>makrootoczenia</w:t>
            </w:r>
            <w:proofErr w:type="spellEnd"/>
            <w:r w:rsidRPr="004F68A1">
              <w:rPr>
                <w:sz w:val="24"/>
                <w:szCs w:val="24"/>
              </w:rPr>
              <w:t>.</w:t>
            </w:r>
          </w:p>
          <w:p w:rsidR="005D7613" w:rsidRPr="004F68A1" w:rsidRDefault="005D7613" w:rsidP="004F68A1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 xml:space="preserve">Ocena współpraca z grupami społecznymi, sektorem pozarządowym i prywatnym. </w:t>
            </w:r>
          </w:p>
          <w:p w:rsidR="005D7613" w:rsidRPr="004F68A1" w:rsidRDefault="005D7613" w:rsidP="004F68A1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Zgodność działań marketingowych z wyznaczonymi celami strategicznymi.</w:t>
            </w:r>
          </w:p>
          <w:p w:rsidR="005D7613" w:rsidRPr="004F68A1" w:rsidRDefault="005D7613" w:rsidP="004F68A1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>Skuteczność działań promocyjnych.</w:t>
            </w:r>
          </w:p>
          <w:p w:rsidR="005D7613" w:rsidRPr="004F68A1" w:rsidRDefault="005D7613" w:rsidP="004F68A1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 xml:space="preserve">Sformułowanie rekomendacji, których zastosowanie przyczyni się do poprawy zdolności prowadzenia działań marketingowych. </w:t>
            </w:r>
          </w:p>
          <w:p w:rsidR="005D7613" w:rsidRPr="004F68A1" w:rsidRDefault="005D7613" w:rsidP="004F68A1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  <w:r w:rsidRPr="004F68A1">
              <w:rPr>
                <w:sz w:val="24"/>
                <w:szCs w:val="24"/>
              </w:rPr>
              <w:t xml:space="preserve"> Prezentacja analizy na nośniku multimedialnym.</w:t>
            </w:r>
            <w:r w:rsidRPr="004F68A1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D7613" w:rsidRPr="004F68A1">
        <w:tc>
          <w:tcPr>
            <w:tcW w:w="10008" w:type="dxa"/>
            <w:shd w:val="pct15" w:color="auto" w:fill="FFFFFF"/>
          </w:tcPr>
          <w:p w:rsidR="005D7613" w:rsidRPr="004F68A1" w:rsidRDefault="005D7613">
            <w:pPr>
              <w:pStyle w:val="Nagwek1"/>
              <w:spacing w:line="276" w:lineRule="auto"/>
              <w:rPr>
                <w:lang w:eastAsia="en-US"/>
              </w:rPr>
            </w:pPr>
            <w:r w:rsidRPr="004F68A1">
              <w:rPr>
                <w:lang w:eastAsia="en-US"/>
              </w:rPr>
              <w:lastRenderedPageBreak/>
              <w:t>Laboratorium</w:t>
            </w:r>
          </w:p>
        </w:tc>
      </w:tr>
      <w:tr w:rsidR="005D7613" w:rsidRPr="004F68A1">
        <w:tc>
          <w:tcPr>
            <w:tcW w:w="10008" w:type="dxa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D7613" w:rsidRPr="004F68A1">
        <w:tc>
          <w:tcPr>
            <w:tcW w:w="10008" w:type="dxa"/>
            <w:shd w:val="pct15" w:color="auto" w:fill="FFFFFF"/>
          </w:tcPr>
          <w:p w:rsidR="005D7613" w:rsidRPr="004F68A1" w:rsidRDefault="005D7613">
            <w:pPr>
              <w:pStyle w:val="Nagwek1"/>
              <w:spacing w:line="276" w:lineRule="auto"/>
              <w:rPr>
                <w:lang w:eastAsia="en-US"/>
              </w:rPr>
            </w:pPr>
            <w:r w:rsidRPr="004F68A1">
              <w:rPr>
                <w:lang w:eastAsia="en-US"/>
              </w:rPr>
              <w:t>Projekt</w:t>
            </w:r>
          </w:p>
        </w:tc>
      </w:tr>
      <w:tr w:rsidR="005D7613" w:rsidRPr="004F68A1">
        <w:tc>
          <w:tcPr>
            <w:tcW w:w="10008" w:type="dxa"/>
            <w:tcBorders>
              <w:bottom w:val="single" w:sz="12" w:space="0" w:color="auto"/>
            </w:tcBorders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5D7613" w:rsidRPr="004F68A1" w:rsidRDefault="005D7613" w:rsidP="005963C0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D7613" w:rsidRPr="004F68A1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5D7613" w:rsidRPr="004F68A1" w:rsidRDefault="005D7613" w:rsidP="00147C4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F68A1">
              <w:rPr>
                <w:sz w:val="24"/>
                <w:szCs w:val="24"/>
                <w:lang w:eastAsia="en-US"/>
              </w:rPr>
              <w:t>Kotler</w:t>
            </w:r>
            <w:proofErr w:type="spellEnd"/>
            <w:r w:rsidRPr="004F68A1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F68A1">
              <w:rPr>
                <w:sz w:val="24"/>
                <w:szCs w:val="24"/>
                <w:lang w:eastAsia="en-US"/>
              </w:rPr>
              <w:t>Ph</w:t>
            </w:r>
            <w:proofErr w:type="spellEnd"/>
            <w:r w:rsidRPr="004F68A1">
              <w:rPr>
                <w:sz w:val="24"/>
                <w:szCs w:val="24"/>
                <w:lang w:eastAsia="en-US"/>
              </w:rPr>
              <w:t>., Marketing Dom Wydawniczy REBIS Sp. Z o.o. Poznań 2005.</w:t>
            </w:r>
          </w:p>
          <w:p w:rsidR="005D7613" w:rsidRPr="004F68A1" w:rsidRDefault="005D7613" w:rsidP="00147C4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F68A1">
              <w:rPr>
                <w:sz w:val="24"/>
                <w:szCs w:val="24"/>
                <w:lang w:eastAsia="en-US"/>
              </w:rPr>
              <w:t>Kotler</w:t>
            </w:r>
            <w:proofErr w:type="spellEnd"/>
            <w:r w:rsidRPr="004F68A1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F68A1">
              <w:rPr>
                <w:sz w:val="24"/>
                <w:szCs w:val="24"/>
                <w:lang w:eastAsia="en-US"/>
              </w:rPr>
              <w:t>Ph</w:t>
            </w:r>
            <w:proofErr w:type="spellEnd"/>
            <w:r w:rsidRPr="004F68A1">
              <w:rPr>
                <w:sz w:val="24"/>
                <w:szCs w:val="24"/>
                <w:lang w:eastAsia="en-US"/>
              </w:rPr>
              <w:t xml:space="preserve">., Lee N., Marketing w sektorze publicznym, Wydawnictwo Akademickie i Profesjonalne Spółka z o.o. Grupa Kapitałowa </w:t>
            </w:r>
            <w:proofErr w:type="spellStart"/>
            <w:r w:rsidRPr="004F68A1">
              <w:rPr>
                <w:sz w:val="24"/>
                <w:szCs w:val="24"/>
                <w:lang w:eastAsia="en-US"/>
              </w:rPr>
              <w:t>WSiP</w:t>
            </w:r>
            <w:proofErr w:type="spellEnd"/>
            <w:r w:rsidRPr="004F68A1">
              <w:rPr>
                <w:sz w:val="24"/>
                <w:szCs w:val="24"/>
                <w:lang w:eastAsia="en-US"/>
              </w:rPr>
              <w:t xml:space="preserve"> S.A. Warszawa 2008.</w:t>
            </w:r>
          </w:p>
          <w:p w:rsidR="005D7613" w:rsidRPr="004F68A1" w:rsidRDefault="005D7613" w:rsidP="00147C4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F68A1">
              <w:rPr>
                <w:sz w:val="24"/>
                <w:szCs w:val="24"/>
                <w:lang w:eastAsia="en-US"/>
              </w:rPr>
              <w:t>Bickerton</w:t>
            </w:r>
            <w:proofErr w:type="spellEnd"/>
            <w:r w:rsidRPr="004F68A1">
              <w:rPr>
                <w:sz w:val="24"/>
                <w:szCs w:val="24"/>
                <w:lang w:eastAsia="en-US"/>
              </w:rPr>
              <w:t xml:space="preserve"> P., M. </w:t>
            </w:r>
            <w:proofErr w:type="spellStart"/>
            <w:r w:rsidRPr="004F68A1">
              <w:rPr>
                <w:sz w:val="24"/>
                <w:szCs w:val="24"/>
                <w:lang w:eastAsia="en-US"/>
              </w:rPr>
              <w:t>Bickerton</w:t>
            </w:r>
            <w:proofErr w:type="spellEnd"/>
            <w:r w:rsidRPr="004F68A1">
              <w:rPr>
                <w:sz w:val="24"/>
                <w:szCs w:val="24"/>
                <w:lang w:eastAsia="en-US"/>
              </w:rPr>
              <w:t xml:space="preserve">, U. </w:t>
            </w:r>
            <w:proofErr w:type="spellStart"/>
            <w:r w:rsidRPr="004F68A1">
              <w:rPr>
                <w:sz w:val="24"/>
                <w:szCs w:val="24"/>
                <w:lang w:eastAsia="en-US"/>
              </w:rPr>
              <w:t>Pardesi</w:t>
            </w:r>
            <w:proofErr w:type="spellEnd"/>
            <w:r w:rsidRPr="004F68A1">
              <w:rPr>
                <w:sz w:val="24"/>
                <w:szCs w:val="24"/>
                <w:lang w:eastAsia="en-US"/>
              </w:rPr>
              <w:t xml:space="preserve">, Marketing w </w:t>
            </w:r>
            <w:proofErr w:type="spellStart"/>
            <w:r w:rsidRPr="004F68A1">
              <w:rPr>
                <w:sz w:val="24"/>
                <w:szCs w:val="24"/>
                <w:lang w:eastAsia="en-US"/>
              </w:rPr>
              <w:t>internecine</w:t>
            </w:r>
            <w:proofErr w:type="spellEnd"/>
            <w:r w:rsidRPr="004F68A1">
              <w:rPr>
                <w:sz w:val="24"/>
                <w:szCs w:val="24"/>
                <w:lang w:eastAsia="en-US"/>
              </w:rPr>
              <w:t>, Gdańskie Wydawnictwo Psychologiczne sp. z o.o. Sopot 2006.</w:t>
            </w:r>
          </w:p>
          <w:p w:rsidR="005D7613" w:rsidRPr="004F68A1" w:rsidRDefault="005D7613" w:rsidP="00147C45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Kaczmarczyk S., Badania marketingowe metody i techniki, PWN Warszawa 2002.</w:t>
            </w:r>
          </w:p>
        </w:tc>
      </w:tr>
      <w:tr w:rsidR="005D7613" w:rsidRPr="004F68A1">
        <w:tc>
          <w:tcPr>
            <w:tcW w:w="2448" w:type="dxa"/>
            <w:tcBorders>
              <w:bottom w:val="single" w:sz="12" w:space="0" w:color="auto"/>
            </w:tcBorders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Literatura uzupełniająca</w:t>
            </w:r>
          </w:p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5D7613" w:rsidRPr="004F68A1" w:rsidRDefault="005D7613" w:rsidP="00AD413D">
            <w:pPr>
              <w:pStyle w:val="Akapitzlist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Sznajder A., Marketing wirtualny, Oficyna Ekonomiczna, Kraków 2002.</w:t>
            </w:r>
          </w:p>
          <w:p w:rsidR="005D7613" w:rsidRPr="004F68A1" w:rsidRDefault="005D7613" w:rsidP="00AD413D">
            <w:pPr>
              <w:pStyle w:val="Akapitzlist"/>
              <w:numPr>
                <w:ilvl w:val="0"/>
                <w:numId w:val="4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Czuba M. Marketing usług, Wydawnictwo Tara, Katowice 2001</w:t>
            </w:r>
          </w:p>
          <w:p w:rsidR="005D7613" w:rsidRPr="004F68A1" w:rsidRDefault="005D7613">
            <w:pPr>
              <w:pStyle w:val="Akapitzlist"/>
              <w:spacing w:line="276" w:lineRule="auto"/>
              <w:ind w:left="1080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Periodyki.</w:t>
            </w:r>
          </w:p>
          <w:p w:rsidR="005D7613" w:rsidRPr="004F68A1" w:rsidRDefault="005D7613" w:rsidP="00AD413D">
            <w:pPr>
              <w:pStyle w:val="Akapitzlist"/>
              <w:numPr>
                <w:ilvl w:val="0"/>
                <w:numId w:val="5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Miesięcznik; Marketing w Praktyce.</w:t>
            </w:r>
          </w:p>
          <w:p w:rsidR="005D7613" w:rsidRPr="004F68A1" w:rsidRDefault="005D7613" w:rsidP="00147C45">
            <w:pPr>
              <w:pStyle w:val="Akapitzlist"/>
              <w:numPr>
                <w:ilvl w:val="0"/>
                <w:numId w:val="5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Magazyn; Media &amp; Marketing Polska.</w:t>
            </w:r>
          </w:p>
        </w:tc>
      </w:tr>
    </w:tbl>
    <w:p w:rsidR="005D7613" w:rsidRPr="004F68A1" w:rsidRDefault="005D7613" w:rsidP="005963C0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D7613" w:rsidRPr="004F68A1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Wykład informacyjno-problemowy, dyskusja, projekt</w:t>
            </w:r>
          </w:p>
        </w:tc>
      </w:tr>
      <w:tr w:rsidR="005D7613" w:rsidRPr="004F68A1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Nr efektu kształcenia</w:t>
            </w:r>
            <w:r w:rsidRPr="004F68A1">
              <w:rPr>
                <w:sz w:val="24"/>
                <w:szCs w:val="24"/>
                <w:lang w:eastAsia="en-US"/>
              </w:rPr>
              <w:br/>
            </w:r>
          </w:p>
        </w:tc>
      </w:tr>
      <w:tr w:rsidR="005D7613" w:rsidRPr="004F68A1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Liczba i poprawność wypowiedzi w trakcje dyskusji.  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02;  03; 04; 05; 06; 07</w:t>
            </w:r>
          </w:p>
        </w:tc>
      </w:tr>
      <w:tr w:rsidR="005D7613" w:rsidRPr="004F68A1">
        <w:tc>
          <w:tcPr>
            <w:tcW w:w="8208" w:type="dxa"/>
            <w:gridSpan w:val="3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Poprawność rozwiązań problemów marketingowych prezentowana w postaci pisemnych prac studentów</w:t>
            </w:r>
          </w:p>
        </w:tc>
        <w:tc>
          <w:tcPr>
            <w:tcW w:w="1800" w:type="dxa"/>
          </w:tcPr>
          <w:p w:rsidR="005D7613" w:rsidRPr="004F68A1" w:rsidRDefault="005D7613" w:rsidP="00147C4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01 - 08</w:t>
            </w:r>
          </w:p>
        </w:tc>
      </w:tr>
      <w:tr w:rsidR="005D7613" w:rsidRPr="004F68A1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Poprawność zaprojektowania i realizacji badań marketingowych dla wybranej organizacji oraz interpretacji ich wyników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02; 03 ;04; 05; 06; 07; 08; 09</w:t>
            </w:r>
          </w:p>
        </w:tc>
      </w:tr>
      <w:tr w:rsidR="005D7613" w:rsidRPr="004F68A1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lastRenderedPageBreak/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Wykonanie projektu z audytu marketingowego i pisemna forma zaliczenie z pytaniami otwartymi</w:t>
            </w:r>
          </w:p>
        </w:tc>
      </w:tr>
    </w:tbl>
    <w:p w:rsidR="005D7613" w:rsidRPr="004F68A1" w:rsidRDefault="005D7613" w:rsidP="005963C0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5D7613" w:rsidRPr="004F68A1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5D7613" w:rsidRPr="004F68A1" w:rsidRDefault="005D7613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5D7613" w:rsidRPr="004F68A1" w:rsidRDefault="005D7613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NAKŁAD PRACY STUDENTA</w:t>
            </w:r>
          </w:p>
          <w:p w:rsidR="005D7613" w:rsidRPr="004F68A1" w:rsidRDefault="005D7613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D7613" w:rsidRPr="004F68A1">
        <w:trPr>
          <w:trHeight w:val="263"/>
        </w:trPr>
        <w:tc>
          <w:tcPr>
            <w:tcW w:w="5211" w:type="dxa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97" w:type="dxa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5D7613" w:rsidRPr="004F68A1">
        <w:trPr>
          <w:trHeight w:val="262"/>
        </w:trPr>
        <w:tc>
          <w:tcPr>
            <w:tcW w:w="5211" w:type="dxa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4797" w:type="dxa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15              </w:t>
            </w:r>
          </w:p>
        </w:tc>
      </w:tr>
      <w:tr w:rsidR="005D7613" w:rsidRPr="004F68A1">
        <w:trPr>
          <w:trHeight w:val="262"/>
        </w:trPr>
        <w:tc>
          <w:tcPr>
            <w:tcW w:w="5211" w:type="dxa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Samodzielne studiowanie tematyki wykładów</w:t>
            </w:r>
          </w:p>
        </w:tc>
        <w:tc>
          <w:tcPr>
            <w:tcW w:w="4797" w:type="dxa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5D7613" w:rsidRPr="004F68A1">
        <w:trPr>
          <w:trHeight w:val="262"/>
        </w:trPr>
        <w:tc>
          <w:tcPr>
            <w:tcW w:w="5211" w:type="dxa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15            </w:t>
            </w:r>
          </w:p>
        </w:tc>
      </w:tr>
      <w:tr w:rsidR="005D7613" w:rsidRPr="004F68A1">
        <w:trPr>
          <w:trHeight w:val="262"/>
        </w:trPr>
        <w:tc>
          <w:tcPr>
            <w:tcW w:w="5211" w:type="dxa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4797" w:type="dxa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10              </w:t>
            </w:r>
          </w:p>
        </w:tc>
      </w:tr>
      <w:tr w:rsidR="005D7613" w:rsidRPr="004F68A1">
        <w:trPr>
          <w:trHeight w:val="262"/>
        </w:trPr>
        <w:tc>
          <w:tcPr>
            <w:tcW w:w="5211" w:type="dxa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Przygotowanie projektu / eseju / itp.</w:t>
            </w:r>
            <w:r w:rsidRPr="004F68A1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797" w:type="dxa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10             </w:t>
            </w:r>
          </w:p>
        </w:tc>
      </w:tr>
      <w:tr w:rsidR="005D7613" w:rsidRPr="004F68A1">
        <w:trPr>
          <w:trHeight w:val="262"/>
        </w:trPr>
        <w:tc>
          <w:tcPr>
            <w:tcW w:w="5211" w:type="dxa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4797" w:type="dxa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0              </w:t>
            </w:r>
          </w:p>
        </w:tc>
      </w:tr>
      <w:tr w:rsidR="005D7613" w:rsidRPr="004F68A1">
        <w:trPr>
          <w:trHeight w:val="262"/>
        </w:trPr>
        <w:tc>
          <w:tcPr>
            <w:tcW w:w="5211" w:type="dxa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4797" w:type="dxa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0,1</w:t>
            </w:r>
          </w:p>
        </w:tc>
      </w:tr>
      <w:tr w:rsidR="005D7613" w:rsidRPr="004F68A1">
        <w:trPr>
          <w:trHeight w:val="262"/>
        </w:trPr>
        <w:tc>
          <w:tcPr>
            <w:tcW w:w="5211" w:type="dxa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4797" w:type="dxa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D7613" w:rsidRPr="004F68A1">
        <w:trPr>
          <w:trHeight w:val="262"/>
        </w:trPr>
        <w:tc>
          <w:tcPr>
            <w:tcW w:w="5211" w:type="dxa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4797" w:type="dxa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 xml:space="preserve">60,1     </w:t>
            </w:r>
          </w:p>
        </w:tc>
      </w:tr>
      <w:tr w:rsidR="005D7613" w:rsidRPr="004F68A1">
        <w:trPr>
          <w:trHeight w:val="236"/>
        </w:trPr>
        <w:tc>
          <w:tcPr>
            <w:tcW w:w="5211" w:type="dxa"/>
            <w:shd w:val="clear" w:color="auto" w:fill="C0C0C0"/>
          </w:tcPr>
          <w:p w:rsidR="005D7613" w:rsidRPr="004F68A1" w:rsidRDefault="005D7613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5D7613" w:rsidRPr="004F68A1" w:rsidRDefault="005D7613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 xml:space="preserve">2      </w:t>
            </w:r>
          </w:p>
        </w:tc>
      </w:tr>
      <w:tr w:rsidR="005D7613" w:rsidRPr="004F68A1">
        <w:trPr>
          <w:trHeight w:val="262"/>
        </w:trPr>
        <w:tc>
          <w:tcPr>
            <w:tcW w:w="5211" w:type="dxa"/>
            <w:shd w:val="clear" w:color="auto" w:fill="C0C0C0"/>
          </w:tcPr>
          <w:p w:rsidR="005D7613" w:rsidRPr="004F68A1" w:rsidRDefault="005D7613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Liczba p. ECTS związana z zajęciami praktycznymi</w:t>
            </w:r>
            <w:r w:rsidRPr="004F68A1">
              <w:rPr>
                <w:sz w:val="24"/>
                <w:szCs w:val="24"/>
                <w:vertAlign w:val="superscript"/>
                <w:lang w:eastAsia="en-US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5D7613" w:rsidRPr="004F68A1" w:rsidRDefault="005D7613" w:rsidP="000416C0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4F68A1">
              <w:rPr>
                <w:b/>
                <w:bCs/>
                <w:sz w:val="24"/>
                <w:szCs w:val="24"/>
                <w:lang w:eastAsia="en-US"/>
              </w:rPr>
              <w:t>0,9</w:t>
            </w:r>
          </w:p>
        </w:tc>
      </w:tr>
      <w:tr w:rsidR="005D7613" w:rsidRPr="004F68A1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5D7613" w:rsidRPr="004F68A1" w:rsidRDefault="005D7613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5D7613" w:rsidRPr="004F68A1" w:rsidRDefault="005D761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68A1">
              <w:rPr>
                <w:sz w:val="24"/>
                <w:szCs w:val="24"/>
                <w:lang w:eastAsia="en-US"/>
              </w:rPr>
              <w:t>1,1</w:t>
            </w:r>
          </w:p>
        </w:tc>
      </w:tr>
    </w:tbl>
    <w:p w:rsidR="005D7613" w:rsidRDefault="005D7613" w:rsidP="005963C0"/>
    <w:p w:rsidR="005D7613" w:rsidRDefault="005D7613"/>
    <w:sectPr w:rsidR="005D7613" w:rsidSect="00D64C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0225"/>
    <w:multiLevelType w:val="hybridMultilevel"/>
    <w:tmpl w:val="D05A8A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895E6A"/>
    <w:multiLevelType w:val="hybridMultilevel"/>
    <w:tmpl w:val="BD48F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BDF631F"/>
    <w:multiLevelType w:val="hybridMultilevel"/>
    <w:tmpl w:val="BB706C9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058DD"/>
    <w:multiLevelType w:val="hybridMultilevel"/>
    <w:tmpl w:val="A77CE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B046E"/>
    <w:multiLevelType w:val="hybridMultilevel"/>
    <w:tmpl w:val="527A7A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76C3B"/>
    <w:multiLevelType w:val="hybridMultilevel"/>
    <w:tmpl w:val="A3C2EC8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C995C4C"/>
    <w:multiLevelType w:val="hybridMultilevel"/>
    <w:tmpl w:val="A90220E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0F66"/>
    <w:rsid w:val="00020457"/>
    <w:rsid w:val="000416C0"/>
    <w:rsid w:val="000A360F"/>
    <w:rsid w:val="00103CAD"/>
    <w:rsid w:val="00126706"/>
    <w:rsid w:val="00147C45"/>
    <w:rsid w:val="00201CD8"/>
    <w:rsid w:val="00224E9A"/>
    <w:rsid w:val="0023043D"/>
    <w:rsid w:val="003064F1"/>
    <w:rsid w:val="003242CA"/>
    <w:rsid w:val="003309D6"/>
    <w:rsid w:val="003D466E"/>
    <w:rsid w:val="003E2DC7"/>
    <w:rsid w:val="003E3846"/>
    <w:rsid w:val="00411496"/>
    <w:rsid w:val="004F68A1"/>
    <w:rsid w:val="005963C0"/>
    <w:rsid w:val="005A10ED"/>
    <w:rsid w:val="005A587F"/>
    <w:rsid w:val="005D5BFF"/>
    <w:rsid w:val="005D7613"/>
    <w:rsid w:val="00600098"/>
    <w:rsid w:val="00627DDC"/>
    <w:rsid w:val="0074155F"/>
    <w:rsid w:val="00742916"/>
    <w:rsid w:val="00761CA6"/>
    <w:rsid w:val="007A721D"/>
    <w:rsid w:val="007D0122"/>
    <w:rsid w:val="0086069F"/>
    <w:rsid w:val="00882BCA"/>
    <w:rsid w:val="009E55AC"/>
    <w:rsid w:val="00A2380D"/>
    <w:rsid w:val="00A468F9"/>
    <w:rsid w:val="00AD413D"/>
    <w:rsid w:val="00AE7BB5"/>
    <w:rsid w:val="00B00F66"/>
    <w:rsid w:val="00D121DA"/>
    <w:rsid w:val="00D52CC8"/>
    <w:rsid w:val="00D64CBF"/>
    <w:rsid w:val="00D87635"/>
    <w:rsid w:val="00DD6916"/>
    <w:rsid w:val="00DE69B2"/>
    <w:rsid w:val="00E23C82"/>
    <w:rsid w:val="00E34541"/>
    <w:rsid w:val="00E81E95"/>
    <w:rsid w:val="00F42C7D"/>
    <w:rsid w:val="00F82C80"/>
    <w:rsid w:val="00FB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3C0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963C0"/>
    <w:pPr>
      <w:keepNext/>
      <w:snapToGrid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963C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963C0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5963C0"/>
    <w:rPr>
      <w:rFonts w:ascii="Cambria" w:hAnsi="Cambria" w:cs="Cambri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5963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15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910</Words>
  <Characters>5461</Characters>
  <Application>Microsoft Office Word</Application>
  <DocSecurity>0</DocSecurity>
  <Lines>45</Lines>
  <Paragraphs>12</Paragraphs>
  <ScaleCrop>false</ScaleCrop>
  <Company>Sil-art Rycho444</Company>
  <LinksUpToDate>false</LinksUpToDate>
  <CharactersWithSpaces>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KASIA</cp:lastModifiedBy>
  <cp:revision>7</cp:revision>
  <dcterms:created xsi:type="dcterms:W3CDTF">2012-09-11T08:27:00Z</dcterms:created>
  <dcterms:modified xsi:type="dcterms:W3CDTF">2012-09-20T18:01:00Z</dcterms:modified>
</cp:coreProperties>
</file>